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636" w:rsidRPr="00093D69" w:rsidRDefault="00BC2636" w:rsidP="00093D69">
      <w:pPr>
        <w:pStyle w:val="a4"/>
        <w:ind w:left="-851"/>
        <w:jc w:val="right"/>
        <w:rPr>
          <w:rFonts w:ascii="Times New Roman" w:hAnsi="Times New Roman" w:cs="Times New Roman"/>
          <w:b/>
          <w:sz w:val="28"/>
          <w:lang w:val="kk-KZ"/>
        </w:rPr>
      </w:pPr>
      <w:r w:rsidRPr="00093D69">
        <w:rPr>
          <w:rFonts w:ascii="Times New Roman" w:hAnsi="Times New Roman" w:cs="Times New Roman"/>
          <w:b/>
          <w:sz w:val="28"/>
          <w:lang w:val="kk-KZ"/>
        </w:rPr>
        <w:t>«Бекітемін»</w:t>
      </w:r>
    </w:p>
    <w:p w:rsidR="00BC2636" w:rsidRPr="00093D69" w:rsidRDefault="00BC2636" w:rsidP="00093D69">
      <w:pPr>
        <w:pStyle w:val="a4"/>
        <w:ind w:left="-851"/>
        <w:jc w:val="right"/>
        <w:rPr>
          <w:rFonts w:ascii="Times New Roman" w:hAnsi="Times New Roman" w:cs="Times New Roman"/>
          <w:b/>
          <w:sz w:val="28"/>
          <w:lang w:val="kk-KZ"/>
        </w:rPr>
      </w:pPr>
      <w:r w:rsidRPr="00093D69">
        <w:rPr>
          <w:rFonts w:ascii="Times New Roman" w:hAnsi="Times New Roman" w:cs="Times New Roman"/>
          <w:b/>
          <w:sz w:val="28"/>
          <w:lang w:val="kk-KZ"/>
        </w:rPr>
        <w:t xml:space="preserve">ШЖҚ </w:t>
      </w:r>
      <w:r w:rsidR="007C6C7C" w:rsidRPr="00093D69">
        <w:rPr>
          <w:rFonts w:ascii="Times New Roman" w:hAnsi="Times New Roman" w:cs="Times New Roman"/>
          <w:b/>
          <w:sz w:val="28"/>
          <w:lang w:val="kk-KZ"/>
        </w:rPr>
        <w:t>«</w:t>
      </w:r>
      <w:r w:rsidRPr="00093D69">
        <w:rPr>
          <w:rFonts w:ascii="Times New Roman" w:hAnsi="Times New Roman" w:cs="Times New Roman"/>
          <w:b/>
          <w:sz w:val="28"/>
          <w:lang w:val="kk-KZ"/>
        </w:rPr>
        <w:t>ПТСК</w:t>
      </w:r>
      <w:r w:rsidR="007C6C7C" w:rsidRPr="00093D69">
        <w:rPr>
          <w:rFonts w:ascii="Times New Roman" w:hAnsi="Times New Roman" w:cs="Times New Roman"/>
          <w:b/>
          <w:sz w:val="28"/>
          <w:lang w:val="kk-KZ"/>
        </w:rPr>
        <w:t>»</w:t>
      </w:r>
      <w:r w:rsidRPr="00093D69">
        <w:rPr>
          <w:rFonts w:ascii="Times New Roman" w:hAnsi="Times New Roman" w:cs="Times New Roman"/>
          <w:b/>
          <w:sz w:val="28"/>
          <w:lang w:val="kk-KZ"/>
        </w:rPr>
        <w:t xml:space="preserve"> басшысы</w:t>
      </w:r>
    </w:p>
    <w:p w:rsidR="00BC2636" w:rsidRPr="00093D69" w:rsidRDefault="00BC2636" w:rsidP="00093D69">
      <w:pPr>
        <w:pStyle w:val="a4"/>
        <w:ind w:left="-851"/>
        <w:jc w:val="right"/>
        <w:rPr>
          <w:rFonts w:ascii="Times New Roman" w:hAnsi="Times New Roman" w:cs="Times New Roman"/>
          <w:b/>
          <w:sz w:val="28"/>
          <w:lang w:val="kk-KZ"/>
        </w:rPr>
      </w:pPr>
      <w:r w:rsidRPr="00093D69">
        <w:rPr>
          <w:rFonts w:ascii="Times New Roman" w:hAnsi="Times New Roman" w:cs="Times New Roman"/>
          <w:b/>
          <w:sz w:val="28"/>
          <w:lang w:val="kk-KZ"/>
        </w:rPr>
        <w:t>А. С. Ахметшаихов</w:t>
      </w:r>
    </w:p>
    <w:p w:rsidR="00BC2636" w:rsidRPr="00093D69" w:rsidRDefault="00BC2636" w:rsidP="00093D69">
      <w:pPr>
        <w:pStyle w:val="a4"/>
        <w:ind w:left="-851"/>
        <w:jc w:val="right"/>
        <w:rPr>
          <w:rFonts w:ascii="Times New Roman" w:hAnsi="Times New Roman" w:cs="Times New Roman"/>
          <w:b/>
          <w:sz w:val="28"/>
          <w:lang w:val="kk-KZ"/>
        </w:rPr>
      </w:pPr>
      <w:r w:rsidRPr="00093D69">
        <w:rPr>
          <w:rFonts w:ascii="Times New Roman" w:hAnsi="Times New Roman" w:cs="Times New Roman"/>
          <w:b/>
          <w:sz w:val="28"/>
          <w:lang w:val="kk-KZ"/>
        </w:rPr>
        <w:t>_________________</w:t>
      </w:r>
    </w:p>
    <w:p w:rsidR="00BC2636" w:rsidRPr="00093D69" w:rsidRDefault="00BC2636" w:rsidP="00093D69">
      <w:pPr>
        <w:pStyle w:val="a4"/>
        <w:ind w:left="-851"/>
        <w:jc w:val="right"/>
        <w:rPr>
          <w:rFonts w:ascii="Times New Roman" w:hAnsi="Times New Roman" w:cs="Times New Roman"/>
          <w:b/>
          <w:sz w:val="28"/>
          <w:lang w:val="kk-KZ"/>
        </w:rPr>
      </w:pPr>
      <w:bookmarkStart w:id="0" w:name="_GoBack"/>
      <w:bookmarkEnd w:id="0"/>
      <w:r w:rsidRPr="00093D69">
        <w:rPr>
          <w:rFonts w:ascii="Times New Roman" w:hAnsi="Times New Roman" w:cs="Times New Roman"/>
          <w:b/>
          <w:sz w:val="28"/>
          <w:lang w:val="kk-KZ"/>
        </w:rPr>
        <w:t xml:space="preserve">_________________ </w:t>
      </w:r>
    </w:p>
    <w:p w:rsidR="00BC2636" w:rsidRPr="00093D69" w:rsidRDefault="00BC2636" w:rsidP="00093D69">
      <w:pPr>
        <w:spacing w:line="240" w:lineRule="auto"/>
        <w:ind w:left="-851"/>
        <w:jc w:val="both"/>
        <w:rPr>
          <w:rFonts w:ascii="Times New Roman" w:hAnsi="Times New Roman" w:cs="Times New Roman"/>
          <w:sz w:val="28"/>
          <w:szCs w:val="28"/>
          <w:lang w:val="kk-KZ"/>
        </w:rPr>
      </w:pPr>
    </w:p>
    <w:p w:rsidR="007C6C7C" w:rsidRPr="00093D69" w:rsidRDefault="007C6C7C" w:rsidP="00093D69">
      <w:pPr>
        <w:pStyle w:val="a4"/>
        <w:ind w:left="-851"/>
        <w:jc w:val="center"/>
        <w:rPr>
          <w:rFonts w:ascii="Times New Roman" w:hAnsi="Times New Roman" w:cs="Times New Roman"/>
          <w:b/>
          <w:sz w:val="28"/>
          <w:lang w:val="kk-KZ"/>
        </w:rPr>
      </w:pPr>
      <w:r w:rsidRPr="00093D69">
        <w:rPr>
          <w:rFonts w:ascii="Times New Roman" w:hAnsi="Times New Roman" w:cs="Times New Roman"/>
          <w:b/>
          <w:sz w:val="28"/>
          <w:lang w:val="kk-KZ"/>
        </w:rPr>
        <w:t>Студенттік жатақханадағы</w:t>
      </w:r>
    </w:p>
    <w:p w:rsidR="007C6C7C" w:rsidRPr="00093D69" w:rsidRDefault="007C6C7C" w:rsidP="00093D69">
      <w:pPr>
        <w:pStyle w:val="a4"/>
        <w:ind w:left="-851"/>
        <w:jc w:val="center"/>
        <w:rPr>
          <w:rFonts w:ascii="Times New Roman" w:hAnsi="Times New Roman" w:cs="Times New Roman"/>
          <w:b/>
          <w:sz w:val="28"/>
          <w:lang w:val="kk-KZ"/>
        </w:rPr>
      </w:pPr>
      <w:r w:rsidRPr="00093D69">
        <w:rPr>
          <w:rFonts w:ascii="Times New Roman" w:hAnsi="Times New Roman" w:cs="Times New Roman"/>
          <w:b/>
          <w:sz w:val="28"/>
          <w:lang w:val="kk-KZ"/>
        </w:rPr>
        <w:t>ішкі тәртіп ережелері</w:t>
      </w:r>
    </w:p>
    <w:p w:rsidR="007C6C7C" w:rsidRPr="00093D69" w:rsidRDefault="007C6C7C" w:rsidP="00093D69">
      <w:pPr>
        <w:pStyle w:val="a4"/>
        <w:ind w:left="-851"/>
        <w:rPr>
          <w:rFonts w:ascii="Times New Roman" w:hAnsi="Times New Roman" w:cs="Times New Roman"/>
          <w:lang w:val="kk-KZ"/>
        </w:rPr>
      </w:pPr>
      <w:r w:rsidRPr="00093D69">
        <w:rPr>
          <w:rFonts w:ascii="Times New Roman" w:hAnsi="Times New Roman" w:cs="Times New Roman"/>
          <w:lang w:val="kk-KZ"/>
        </w:rPr>
        <w:t>1.</w:t>
      </w:r>
      <w:r w:rsidRPr="00093D69">
        <w:rPr>
          <w:rFonts w:ascii="Times New Roman" w:hAnsi="Times New Roman" w:cs="Times New Roman"/>
          <w:lang w:val="kk-KZ"/>
        </w:rPr>
        <w:tab/>
        <w:t xml:space="preserve">Жалпы ережелер. </w:t>
      </w:r>
    </w:p>
    <w:p w:rsidR="007C6C7C" w:rsidRPr="00093D69" w:rsidRDefault="007C6C7C" w:rsidP="00093D69">
      <w:pPr>
        <w:pStyle w:val="a4"/>
        <w:ind w:left="-851"/>
        <w:rPr>
          <w:rFonts w:ascii="Times New Roman" w:hAnsi="Times New Roman" w:cs="Times New Roman"/>
          <w:lang w:val="kk-KZ"/>
        </w:rPr>
      </w:pPr>
    </w:p>
    <w:p w:rsidR="007C6C7C" w:rsidRPr="00093D69" w:rsidRDefault="007C6C7C"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1.1 студенттік жатақханадағы ішкі тәртіп ережесі (бұдан әрі –осы Ереже) Қазақстан Республикасының Тұрғын үй заңнамасы мен нормативтік актілері негізінде әзірленген. </w:t>
      </w:r>
    </w:p>
    <w:p w:rsidR="007C6C7C" w:rsidRPr="00093D69" w:rsidRDefault="007C6C7C" w:rsidP="00093D69">
      <w:pPr>
        <w:pStyle w:val="a4"/>
        <w:ind w:left="-851"/>
        <w:rPr>
          <w:rFonts w:ascii="Times New Roman" w:hAnsi="Times New Roman" w:cs="Times New Roman"/>
          <w:lang w:val="kk-KZ"/>
        </w:rPr>
      </w:pPr>
    </w:p>
    <w:p w:rsidR="007C6C7C" w:rsidRPr="00093D69" w:rsidRDefault="007C6C7C" w:rsidP="00093D69">
      <w:pPr>
        <w:pStyle w:val="a4"/>
        <w:ind w:left="-851"/>
        <w:rPr>
          <w:rFonts w:ascii="Times New Roman" w:hAnsi="Times New Roman" w:cs="Times New Roman"/>
          <w:lang w:val="kk-KZ"/>
        </w:rPr>
      </w:pPr>
      <w:r w:rsidRPr="00093D69">
        <w:rPr>
          <w:rFonts w:ascii="Times New Roman" w:hAnsi="Times New Roman" w:cs="Times New Roman"/>
          <w:lang w:val="kk-KZ"/>
        </w:rPr>
        <w:t>1.2 студенттік жатақханадағы ішкі тәртіп ережелері жергілікті нормативтік акт болып табылады, оны ұстануға студенттік жатақханада тұратындардың барлығы міндетті.</w:t>
      </w:r>
    </w:p>
    <w:p w:rsidR="007C6C7C" w:rsidRPr="00093D69" w:rsidRDefault="007C6C7C" w:rsidP="00093D69">
      <w:pPr>
        <w:pStyle w:val="a4"/>
        <w:ind w:left="-851"/>
        <w:rPr>
          <w:rFonts w:ascii="Times New Roman" w:hAnsi="Times New Roman" w:cs="Times New Roman"/>
          <w:lang w:val="kk-KZ"/>
        </w:rPr>
      </w:pPr>
    </w:p>
    <w:p w:rsidR="007C6C7C" w:rsidRPr="00093D69" w:rsidRDefault="007C6C7C"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1.3 жатақханадағы тұрғын үй-жайлар күндізгі оқу бөлімінде оқитын студенттердің уақытша тұруына арналған. </w:t>
      </w:r>
    </w:p>
    <w:p w:rsidR="007C6C7C" w:rsidRPr="00093D69" w:rsidRDefault="007C6C7C" w:rsidP="00093D69">
      <w:pPr>
        <w:pStyle w:val="a4"/>
        <w:ind w:left="-851"/>
        <w:rPr>
          <w:rFonts w:ascii="Times New Roman" w:hAnsi="Times New Roman" w:cs="Times New Roman"/>
          <w:lang w:val="kk-KZ"/>
        </w:rPr>
      </w:pPr>
    </w:p>
    <w:p w:rsidR="000D5371" w:rsidRPr="00093D69" w:rsidRDefault="007C6C7C" w:rsidP="00093D69">
      <w:pPr>
        <w:pStyle w:val="a4"/>
        <w:ind w:left="-851"/>
        <w:rPr>
          <w:rFonts w:ascii="Times New Roman" w:hAnsi="Times New Roman" w:cs="Times New Roman"/>
          <w:lang w:val="kk-KZ"/>
        </w:rPr>
      </w:pPr>
      <w:r w:rsidRPr="00093D69">
        <w:rPr>
          <w:rFonts w:ascii="Times New Roman" w:hAnsi="Times New Roman" w:cs="Times New Roman"/>
          <w:lang w:val="kk-KZ"/>
        </w:rPr>
        <w:t>1.4 осы Ережелер жатақханада ақпарат тақтасында Жалпы шолу үшін қолжетімді жерде орналастырылады.</w:t>
      </w:r>
    </w:p>
    <w:p w:rsidR="00F122C5" w:rsidRPr="00093D69" w:rsidRDefault="00F122C5" w:rsidP="00093D69">
      <w:pPr>
        <w:pStyle w:val="a4"/>
        <w:ind w:left="-851"/>
        <w:rPr>
          <w:rFonts w:ascii="Times New Roman" w:hAnsi="Times New Roman" w:cs="Times New Roman"/>
          <w:lang w:val="kk-KZ"/>
        </w:rPr>
      </w:pPr>
    </w:p>
    <w:p w:rsidR="00542133" w:rsidRPr="00093D69" w:rsidRDefault="005D7250"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Тұрғын үй-жайларын беру </w:t>
      </w:r>
      <w:r w:rsidR="00542133" w:rsidRPr="00093D69">
        <w:rPr>
          <w:rFonts w:ascii="Times New Roman" w:hAnsi="Times New Roman" w:cs="Times New Roman"/>
          <w:lang w:val="kk-KZ"/>
        </w:rPr>
        <w:t xml:space="preserve">және </w:t>
      </w:r>
      <w:r w:rsidRPr="00093D69">
        <w:rPr>
          <w:rFonts w:ascii="Times New Roman" w:hAnsi="Times New Roman" w:cs="Times New Roman"/>
          <w:lang w:val="kk-KZ"/>
        </w:rPr>
        <w:t xml:space="preserve">студенттік жатақханаға жайғастыру </w:t>
      </w:r>
      <w:r w:rsidR="00542133" w:rsidRPr="00093D69">
        <w:rPr>
          <w:rFonts w:ascii="Times New Roman" w:hAnsi="Times New Roman" w:cs="Times New Roman"/>
          <w:lang w:val="kk-KZ"/>
        </w:rPr>
        <w:t>тәртібі</w:t>
      </w:r>
    </w:p>
    <w:p w:rsidR="00EF00AB" w:rsidRPr="00093D69" w:rsidRDefault="00542133"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w:t>
      </w:r>
    </w:p>
    <w:p w:rsidR="005D7250" w:rsidRPr="00093D69" w:rsidRDefault="00EF00AB"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2.1 </w:t>
      </w:r>
      <w:r w:rsidR="005D7250" w:rsidRPr="00093D69">
        <w:rPr>
          <w:rFonts w:ascii="Times New Roman" w:hAnsi="Times New Roman" w:cs="Times New Roman"/>
          <w:lang w:val="kk-KZ"/>
        </w:rPr>
        <w:t>Білім алушыларды орналастыру колледж басшысының қоныстандыру бұйрығы, олардың жеке өтініштері негізінде жүргізіледі. Студенттер жатақханаға барлық оқу мерзіміне орналастырылады, ол аяқталғаннан кейін жатақхана меңгерушісіне бөлмені тапсыруға міндетті.</w:t>
      </w:r>
    </w:p>
    <w:p w:rsidR="00EF00AB" w:rsidRPr="00093D69" w:rsidRDefault="00EF00AB" w:rsidP="00093D69">
      <w:pPr>
        <w:pStyle w:val="a4"/>
        <w:ind w:left="-851"/>
        <w:rPr>
          <w:rFonts w:ascii="Times New Roman" w:hAnsi="Times New Roman" w:cs="Times New Roman"/>
          <w:lang w:val="kk-KZ"/>
        </w:rPr>
      </w:pPr>
    </w:p>
    <w:p w:rsidR="005D7250" w:rsidRPr="00093D69" w:rsidRDefault="00093D69" w:rsidP="00093D69">
      <w:pPr>
        <w:pStyle w:val="a4"/>
        <w:ind w:left="-851"/>
        <w:rPr>
          <w:rFonts w:ascii="Times New Roman" w:hAnsi="Times New Roman" w:cs="Times New Roman"/>
          <w:lang w:val="kk-KZ"/>
        </w:rPr>
      </w:pPr>
      <w:r>
        <w:rPr>
          <w:rFonts w:ascii="Times New Roman" w:hAnsi="Times New Roman" w:cs="Times New Roman"/>
          <w:lang w:val="kk-KZ"/>
        </w:rPr>
        <w:t xml:space="preserve">2.2 </w:t>
      </w:r>
      <w:r w:rsidR="005D7250" w:rsidRPr="00093D69">
        <w:rPr>
          <w:rFonts w:ascii="Times New Roman" w:hAnsi="Times New Roman" w:cs="Times New Roman"/>
          <w:lang w:val="kk-KZ"/>
        </w:rPr>
        <w:t>жатақханаға орналастыруды студенттік жатақхананың меңгерушісі колледж басшысының бұйрығы немесе қоныстануға жолдама, жеке куәлік, тіркелген куәлік және қоныстанушының денсаулық жағдайы туралы анықтама негізінде жүргізеді.</w:t>
      </w:r>
    </w:p>
    <w:p w:rsidR="00375CD0" w:rsidRPr="00093D69" w:rsidRDefault="00375CD0" w:rsidP="00093D69">
      <w:pPr>
        <w:pStyle w:val="a4"/>
        <w:ind w:left="-851"/>
        <w:rPr>
          <w:rFonts w:ascii="Times New Roman" w:hAnsi="Times New Roman" w:cs="Times New Roman"/>
          <w:lang w:val="kk-KZ"/>
        </w:rPr>
      </w:pPr>
    </w:p>
    <w:p w:rsidR="00375CD0" w:rsidRPr="00093D69" w:rsidRDefault="00093D69" w:rsidP="00093D69">
      <w:pPr>
        <w:pStyle w:val="a4"/>
        <w:ind w:left="-851"/>
        <w:rPr>
          <w:rFonts w:ascii="Times New Roman" w:hAnsi="Times New Roman" w:cs="Times New Roman"/>
          <w:lang w:val="kk-KZ"/>
        </w:rPr>
      </w:pPr>
      <w:r>
        <w:rPr>
          <w:rFonts w:ascii="Times New Roman" w:hAnsi="Times New Roman" w:cs="Times New Roman"/>
          <w:lang w:val="kk-KZ"/>
        </w:rPr>
        <w:t xml:space="preserve">2.3 </w:t>
      </w:r>
      <w:r w:rsidR="00375CD0" w:rsidRPr="00093D69">
        <w:rPr>
          <w:rFonts w:ascii="Times New Roman" w:hAnsi="Times New Roman" w:cs="Times New Roman"/>
          <w:lang w:val="kk-KZ"/>
        </w:rPr>
        <w:t>жатақханаға орналасу кезінде білім алушылар осы Ережемен таныстырылуы, тұрмыстық электр құралдарын пайдалану кезіндегі қауіпсіздік техникасы бойынша тиісті нұсқамадан өтуі, жеке тұрмыстық электр құралдарын пайдаланудың белгіленген тәртібімен және жатақханадағы орындарды босату тәртібімен танысуы тиіс. Нұсқаулықты студенттер жатақханасының меңгерушісі жүргізеді</w:t>
      </w:r>
    </w:p>
    <w:p w:rsidR="00375CD0" w:rsidRDefault="00D16E39" w:rsidP="00093D69">
      <w:pPr>
        <w:pStyle w:val="a4"/>
        <w:ind w:left="-851"/>
        <w:rPr>
          <w:rFonts w:ascii="Times New Roman" w:hAnsi="Times New Roman" w:cs="Times New Roman"/>
          <w:lang w:val="kk-KZ"/>
        </w:rPr>
      </w:pPr>
      <w:r w:rsidRPr="00093D69">
        <w:rPr>
          <w:rFonts w:ascii="Times New Roman" w:hAnsi="Times New Roman" w:cs="Times New Roman"/>
          <w:lang w:val="kk-KZ"/>
        </w:rPr>
        <w:t>2.4. жатақханадан шыққан жағдайда, тұрғын адам жатақханадағы тұратын орнын (тұрғын үй-жайды) босатуға міндетті, бұл орынды студенттік жатақхананың меңгерушісіне таза түрде және барлық алынған мүкәммалды жарамды күйде тапсырады.</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3. Студенттік жатақханада тұратындардың құқықтары мен міндеттері: </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3.1 Жатақханада тұратындардың құқықтары:</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 Тұру ережелерін сақтаған жағдайда оларға бекітілген тұрғын үй-жайда тұруға;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2) оқу және мәдени-тұрмыстық мақсаттағы үй-жайларды тегін пайдалануға,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3) жеке заттарды сақтау камерасына тапсыруға;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4) өзін- өзі басқару органын – жатақхананың студенттік кеңесін сайлау және оның құрамына сайлану;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5) өз бетінше немесе студенттік өзін-өзі басқару органдары арқылы тұратындардың тұрғын үй-тұрмыстық жағдайларын жетілдіру мәселелерін шешуге, тәрбие жұмысын және бос уақытын ұйымдастыруға қатысуға құқылы.</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3.2 Жатақханада тұратындардың міндеттері:</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 Колледж Жарғысын, ішкі тәртіп Ережелерін, осы тұру ережелерін, ҚТ, өрт қауіпсіздігі Ережелерін қатаң сақтау;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2) жатақхананың әкімшілігі мен қызмет көрсететін персоналына және жатақханада тұратын басқа да адамдарға құрметпен қарауға;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3) жанжалды жағдайларға жол бермеуге, мінез-құлықтың моральдық-этикалық нормаларының талаптарын орындауға және тілектестік, ынтымақтастық пен өзара сыйластық атмосферасын қолдауға;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4) қоғамға анық құрметтемеушілік білдіретін қоғамдық тәртіпті бұзуға жол бермеуге, балағат сөздерін қолданбауға және өзге де бұзақылық әрекеттерге жол бермеуге; </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5) бөтеннің мүлкін жоюға немесе бүлдіруге жол бермеуге;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6) келтірілген материалдық залалды өтеуге;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lastRenderedPageBreak/>
        <w:t xml:space="preserve">   7) осы Ережені бақылау, мүліктің сақталуын, үй-жайдың техникалық жай-күйін тексеру мақсатында, сондай-ақ қажетті шаруашылық жұмыстарын орындау үшін жатақхананың әкімшілігіне, студенттік Кеңесіне тұрғын үй-жайларды қарауын қамтамасыз етуге;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8) колледж әкімшілігі мен жатақхана қызметкерлерінің заңды талаптарын орындауға;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9) тұрғын үй-жайды таза ұстауға және бөлме жабдықтарына, жатақхананың мүкәммалына ұқыпты қарауға, тұрмыстық аспаптарды пайдалану жөніндегі нұсқаулықты қатаң сақтауға, электр энергиясы мен суды үнемді пайдалануға; </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10) қысқы кезеңде тұрғын бөлмелердің жылуы бойынша шаралар қолдану;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11) тұрақты түрде (аптасына 2 рет ылғалды жинау - сейсенбі және бейсенбі, бейсенбі - күрделі жинау) бекітілген тұрғын бөлмелерде ылғалды жинау, жалпы пайдалану орындарында тазалық сақтау;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12) жатақханадан шығарылғаны туралы, сондай-ақ демалыс күндеріне (каникулдар) уақытша шыққан кезде жазбаша түрде ескерту;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13) тұратындар жатақханада 20-00 сағатта (күзгі-қысқы кезең) болуға, сап түзеуге 20-30 сағатта қатысуға міндетті;</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14) жарықты өшіруге, барлық электр құралдарын ажыратуға, терезелер мен есіктерді жабуға, бөлмеден соңғысына кеткен кезде жатақхананың вахтасына бөлменің кілтін тапсыруға.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3.3. Тұратындар оқу уақытынан тыс жатақхананың аумағын абаттандыру және көгалдандыру жұмыстарына, өздері тұратын тұрғын бөлмелерге жөндеу жүргізуге тартылуы мүмкін.</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3.4 Жатақханада тұратындарға тыйым салынады:</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 жатақхананың басқа бөлмесіне өз бетімен араласуға;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2) электр сымдарын монтаждауды, қайта жасауды, электр желісін, қосымша энергия тұтыну нүктелерін жөндеуді өз бетінше жүргізуге;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3) жатақхана әкімшілігінің рұқсатынсыз тұратын үй-жайдың кіретін есігіне қосымша құлыптар орнатуға немесе оларды ауыстыруға;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4) сағат 22-ден таңғы 7-ге дейін студенттік жатақхананың үй-жайларында жұмыс істеуге немесе қалыпты өмір сүру жағдайларын бұзатын жоғары шу тудыратын басқа да іс-әрекеттер жасауға;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5) 21 сағаттан кейін жатақхана аумағынан кету,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6) тұрғын бөлмелерде ашық от көздерін пайдалануға, </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7) тұрғын үй-жайда жылытқыштарды, электр плиталарын және басқа да энергия қажет ететін электр құралдарын пайдалануға,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8) тұрғын бөлменің қабырғаларына жарнама, жарнама және т. б. жапсыруға.,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9) тұрғын үй-жайларда басқа адамдарға кедергі келтіретін ірі көлемді заттарды сақтауға;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10) әкімшіліктің рұқсатынсыз жатақханаға бөгде адамдарды өткізуге;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11) вахтадан өтпестен жатақханаға кіруге және кетуге;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12) спирт ішімдіктерін және есірткі заттарын әкелуге, пайдалануға;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13) жатақханада темекі шегуге;</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14) Қазақстан Республикасының аумағында айналымына тыйым салынған қаруды, жарылғыш, химиялық қауіпті және өзге де заттарды әкелуге, сақтауға және таратуға;,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15) пиротехникалық құралдарды, сондай-ақ жас ағызатын және тітіркендіретін әсер ететін баллончиктерді әкелуге, сақтауға және пайдалануға;,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16) бөлмеде және ортақ пайдалану орындарында қоқыс қалдыруға,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17) терезеден түрлі заттар мен қоқыстарды тастауға.</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4. Осы Ережені бұзғаны үшін жауапкершілік:</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4.1 Колледждің ішкі тәртіп ережелерін, студенттік жатақханада тұрудың осы Ережелерін бұзғаны үшін, колледж әкімшілігі жатақхана әкімшілігіне ұсынғаннан кейін жатақхананың студенттік кеңесі мәселені қарастыры,  тұратындарға келесі тәртіптік жаза шараларын қолдануы мүмкін:</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 ескерту,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2) сөгіс,</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3) жатақханадан шығару,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4) колледжден шығару.</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4.2. студенттер жатақханаданшығарылатын жағдайлар:</w:t>
      </w:r>
    </w:p>
    <w:p w:rsidR="00093D69" w:rsidRPr="00093D69" w:rsidRDefault="00093D69" w:rsidP="00093D69">
      <w:pPr>
        <w:pStyle w:val="a4"/>
        <w:ind w:left="-851"/>
        <w:rPr>
          <w:rFonts w:ascii="Times New Roman" w:hAnsi="Times New Roman" w:cs="Times New Roman"/>
          <w:lang w:val="kk-KZ"/>
        </w:rPr>
      </w:pPr>
      <w:r w:rsidRPr="00093D69">
        <w:rPr>
          <w:rFonts w:ascii="Times New Roman" w:hAnsi="Times New Roman" w:cs="Times New Roman"/>
          <w:lang w:val="kk-KZ"/>
        </w:rPr>
        <w:t xml:space="preserve">   1. бір тұрғын үй-жайда бірге тұруға мүмкіндік бермейтін көршілердің құқықтары мен заңды мүдделерін бұзу қағидаларын жүйелі түрде бұзса.</w:t>
      </w:r>
    </w:p>
    <w:p w:rsidR="00093D69" w:rsidRPr="00093D69" w:rsidRDefault="00093D69" w:rsidP="00093D69">
      <w:pPr>
        <w:pStyle w:val="a4"/>
        <w:rPr>
          <w:rFonts w:ascii="Times New Roman" w:hAnsi="Times New Roman" w:cs="Times New Roman"/>
          <w:lang w:val="kk-KZ"/>
        </w:rPr>
      </w:pPr>
    </w:p>
    <w:sectPr w:rsidR="00093D69" w:rsidRPr="00093D69" w:rsidSect="00093D69">
      <w:pgSz w:w="11906" w:h="16838"/>
      <w:pgMar w:top="426"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1E0D"/>
    <w:multiLevelType w:val="multilevel"/>
    <w:tmpl w:val="B81EF98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8D35935"/>
    <w:multiLevelType w:val="multilevel"/>
    <w:tmpl w:val="9DBA538E"/>
    <w:lvl w:ilvl="0">
      <w:start w:val="2"/>
      <w:numFmt w:val="decimal"/>
      <w:lvlText w:val="%1."/>
      <w:lvlJc w:val="left"/>
      <w:pPr>
        <w:ind w:left="1080" w:hanging="360"/>
      </w:pPr>
      <w:rPr>
        <w:rFonts w:hint="default"/>
      </w:rPr>
    </w:lvl>
    <w:lvl w:ilvl="1">
      <w:start w:val="2"/>
      <w:numFmt w:val="decimal"/>
      <w:isLgl/>
      <w:lvlText w:val="%1.%2"/>
      <w:lvlJc w:val="left"/>
      <w:pPr>
        <w:ind w:left="1155" w:hanging="37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46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60" w:hanging="2160"/>
      </w:pPr>
      <w:rPr>
        <w:rFonts w:hint="default"/>
      </w:rPr>
    </w:lvl>
  </w:abstractNum>
  <w:abstractNum w:abstractNumId="2" w15:restartNumberingAfterBreak="0">
    <w:nsid w:val="720B6C1D"/>
    <w:multiLevelType w:val="hybridMultilevel"/>
    <w:tmpl w:val="91A4C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FD54A5"/>
    <w:rsid w:val="00093D69"/>
    <w:rsid w:val="000942AE"/>
    <w:rsid w:val="000D5371"/>
    <w:rsid w:val="00125ECA"/>
    <w:rsid w:val="001D637E"/>
    <w:rsid w:val="00206E9D"/>
    <w:rsid w:val="002B0180"/>
    <w:rsid w:val="003674A5"/>
    <w:rsid w:val="00375CD0"/>
    <w:rsid w:val="003A19C9"/>
    <w:rsid w:val="004429BD"/>
    <w:rsid w:val="004460C9"/>
    <w:rsid w:val="0047468A"/>
    <w:rsid w:val="00485AFE"/>
    <w:rsid w:val="004F1127"/>
    <w:rsid w:val="004F6333"/>
    <w:rsid w:val="005073D2"/>
    <w:rsid w:val="00542133"/>
    <w:rsid w:val="005C5668"/>
    <w:rsid w:val="005D47D5"/>
    <w:rsid w:val="005D7250"/>
    <w:rsid w:val="006B2DDE"/>
    <w:rsid w:val="006D7DA7"/>
    <w:rsid w:val="006F7C12"/>
    <w:rsid w:val="00733EDE"/>
    <w:rsid w:val="0075222B"/>
    <w:rsid w:val="00794D0A"/>
    <w:rsid w:val="007C6C7C"/>
    <w:rsid w:val="008423F7"/>
    <w:rsid w:val="00967770"/>
    <w:rsid w:val="00AA235D"/>
    <w:rsid w:val="00BC2636"/>
    <w:rsid w:val="00C04781"/>
    <w:rsid w:val="00C16B2C"/>
    <w:rsid w:val="00CD602C"/>
    <w:rsid w:val="00CF3D96"/>
    <w:rsid w:val="00D16E39"/>
    <w:rsid w:val="00D52A61"/>
    <w:rsid w:val="00D57189"/>
    <w:rsid w:val="00D8305C"/>
    <w:rsid w:val="00E60045"/>
    <w:rsid w:val="00EC5A87"/>
    <w:rsid w:val="00EF00AB"/>
    <w:rsid w:val="00F122C5"/>
    <w:rsid w:val="00F67AD7"/>
    <w:rsid w:val="00FB1902"/>
    <w:rsid w:val="00FB72D6"/>
    <w:rsid w:val="00FC76C5"/>
    <w:rsid w:val="00FD54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BB534"/>
  <w15:docId w15:val="{09D3FF0F-B588-44B5-A1B3-18045C3A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D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7D5"/>
    <w:pPr>
      <w:ind w:left="720"/>
      <w:contextualSpacing/>
    </w:pPr>
  </w:style>
  <w:style w:type="paragraph" w:styleId="a4">
    <w:name w:val="No Spacing"/>
    <w:uiPriority w:val="1"/>
    <w:qFormat/>
    <w:rsid w:val="00093D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C4A37-88AA-484E-A067-2CFFF929E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1007</Words>
  <Characters>5741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ПКТС-Общежитие</dc:creator>
  <cp:lastModifiedBy>admin</cp:lastModifiedBy>
  <cp:revision>11</cp:revision>
  <dcterms:created xsi:type="dcterms:W3CDTF">2019-11-01T07:13:00Z</dcterms:created>
  <dcterms:modified xsi:type="dcterms:W3CDTF">2024-04-16T08:07:00Z</dcterms:modified>
</cp:coreProperties>
</file>